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4E" w:rsidRPr="00C122F4" w:rsidRDefault="00276264" w:rsidP="00F303D4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C122F4">
        <w:rPr>
          <w:rFonts w:ascii="Times New Roman" w:hAnsi="Times New Roman" w:cs="Times New Roman"/>
          <w:b/>
          <w:sz w:val="32"/>
        </w:rPr>
        <w:t>Межрайонная</w:t>
      </w:r>
      <w:proofErr w:type="gramEnd"/>
      <w:r w:rsidRPr="00C122F4">
        <w:rPr>
          <w:rFonts w:ascii="Times New Roman" w:hAnsi="Times New Roman" w:cs="Times New Roman"/>
          <w:b/>
          <w:sz w:val="32"/>
        </w:rPr>
        <w:t xml:space="preserve"> ИФНС России №1 по Новгородской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096"/>
      </w:tblGrid>
      <w:tr w:rsidR="00F303D4" w:rsidRPr="001F2D65" w:rsidTr="00F303D4">
        <w:tc>
          <w:tcPr>
            <w:tcW w:w="1809" w:type="dxa"/>
          </w:tcPr>
          <w:p w:rsidR="00F303D4" w:rsidRPr="00DE40CC" w:rsidRDefault="00F303D4" w:rsidP="00F303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8096" w:type="dxa"/>
          </w:tcPr>
          <w:p w:rsidR="00F303D4" w:rsidRPr="00DE40CC" w:rsidRDefault="00F303D4" w:rsidP="00F303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F303D4" w:rsidRPr="001F2D65" w:rsidTr="00F303D4">
        <w:tc>
          <w:tcPr>
            <w:tcW w:w="1809" w:type="dxa"/>
          </w:tcPr>
          <w:p w:rsidR="00F303D4" w:rsidRPr="00DE40CC" w:rsidRDefault="00F303D4" w:rsidP="00F303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>25.12.2020</w:t>
            </w:r>
          </w:p>
        </w:tc>
        <w:tc>
          <w:tcPr>
            <w:tcW w:w="8096" w:type="dxa"/>
          </w:tcPr>
          <w:p w:rsidR="00E94E15" w:rsidRPr="00DE40CC" w:rsidRDefault="00E94E15" w:rsidP="00383B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 xml:space="preserve">Магазин ИП 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Юркив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 В.М. п. Крестцы, ул. Московская</w:t>
            </w:r>
            <w:r w:rsidR="00383BCB" w:rsidRPr="00DE40CC">
              <w:rPr>
                <w:rFonts w:ascii="Times New Roman" w:hAnsi="Times New Roman" w:cs="Times New Roman"/>
                <w:sz w:val="24"/>
              </w:rPr>
              <w:t xml:space="preserve">, д.7, магазин «Канцтовары» ИП Ефимовой Е.А. п. Крестцы, ул. Московская, д.8, магазин «Товары для рукоделия» п. Крестцы, ул. Московская, д.23, магазин «Цветы» ИП Волова Е.А. </w:t>
            </w:r>
            <w:proofErr w:type="spellStart"/>
            <w:r w:rsidR="00383BCB" w:rsidRPr="00DE40CC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="00383BCB" w:rsidRPr="00DE40C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="00383BCB" w:rsidRPr="00DE40CC">
              <w:rPr>
                <w:rFonts w:ascii="Times New Roman" w:hAnsi="Times New Roman" w:cs="Times New Roman"/>
                <w:sz w:val="24"/>
              </w:rPr>
              <w:t>рестцы</w:t>
            </w:r>
            <w:proofErr w:type="spellEnd"/>
            <w:r w:rsidR="00383BCB" w:rsidRPr="00DE40CC">
              <w:rPr>
                <w:rFonts w:ascii="Times New Roman" w:hAnsi="Times New Roman" w:cs="Times New Roman"/>
                <w:sz w:val="24"/>
              </w:rPr>
              <w:t xml:space="preserve">, ул. Московская, д. 5, магазин «Салон нижнего белья», п. Крестцы ул. Лесная, магазин «Одежда» п. Крестцы ул. Валдайская 1а, </w:t>
            </w:r>
            <w:proofErr w:type="gramStart"/>
            <w:r w:rsidR="00383BCB" w:rsidRPr="00DE40CC">
              <w:rPr>
                <w:rFonts w:ascii="Times New Roman" w:hAnsi="Times New Roman" w:cs="Times New Roman"/>
                <w:sz w:val="24"/>
              </w:rPr>
              <w:t>магазин «Автоза</w:t>
            </w:r>
            <w:bookmarkStart w:id="0" w:name="_GoBack"/>
            <w:bookmarkEnd w:id="0"/>
            <w:r w:rsidR="00383BCB" w:rsidRPr="00DE40CC">
              <w:rPr>
                <w:rFonts w:ascii="Times New Roman" w:hAnsi="Times New Roman" w:cs="Times New Roman"/>
                <w:sz w:val="24"/>
              </w:rPr>
              <w:t xml:space="preserve">пчасти» ИП </w:t>
            </w:r>
            <w:proofErr w:type="spellStart"/>
            <w:r w:rsidR="00383BCB" w:rsidRPr="00DE40CC">
              <w:rPr>
                <w:rFonts w:ascii="Times New Roman" w:hAnsi="Times New Roman" w:cs="Times New Roman"/>
                <w:sz w:val="24"/>
              </w:rPr>
              <w:t>Крючек</w:t>
            </w:r>
            <w:proofErr w:type="spellEnd"/>
            <w:r w:rsidR="00383BCB" w:rsidRPr="00DE40CC">
              <w:rPr>
                <w:rFonts w:ascii="Times New Roman" w:hAnsi="Times New Roman" w:cs="Times New Roman"/>
                <w:sz w:val="24"/>
              </w:rPr>
              <w:t xml:space="preserve"> О.Л. п. Крестцы ул. Соколова, д.29, магазин «Обувь» ИП </w:t>
            </w:r>
            <w:proofErr w:type="spellStart"/>
            <w:r w:rsidR="00383BCB" w:rsidRPr="00DE40CC">
              <w:rPr>
                <w:rFonts w:ascii="Times New Roman" w:hAnsi="Times New Roman" w:cs="Times New Roman"/>
                <w:sz w:val="24"/>
              </w:rPr>
              <w:t>Кулева</w:t>
            </w:r>
            <w:proofErr w:type="spellEnd"/>
            <w:r w:rsidR="00383BCB" w:rsidRPr="00DE40CC">
              <w:rPr>
                <w:rFonts w:ascii="Times New Roman" w:hAnsi="Times New Roman" w:cs="Times New Roman"/>
                <w:sz w:val="24"/>
              </w:rPr>
              <w:t xml:space="preserve"> В.С. п. Крестцы ул. Соколова, д.18А, магазин «Охота и рыбалка» ИП Богданова И.</w:t>
            </w:r>
            <w:r w:rsidR="00015BF0" w:rsidRPr="00DE40CC">
              <w:rPr>
                <w:rFonts w:ascii="Times New Roman" w:hAnsi="Times New Roman" w:cs="Times New Roman"/>
                <w:sz w:val="24"/>
              </w:rPr>
              <w:t>А.</w:t>
            </w:r>
            <w:r w:rsidR="00B13206" w:rsidRPr="00DE40CC">
              <w:rPr>
                <w:rFonts w:ascii="Times New Roman" w:hAnsi="Times New Roman" w:cs="Times New Roman"/>
                <w:sz w:val="24"/>
              </w:rPr>
              <w:t xml:space="preserve"> п. Хвойная, ул. Красных зорь, д.5</w:t>
            </w:r>
            <w:r w:rsidR="00015BF0" w:rsidRPr="00DE40CC">
              <w:rPr>
                <w:rFonts w:ascii="Times New Roman" w:hAnsi="Times New Roman" w:cs="Times New Roman"/>
                <w:sz w:val="24"/>
              </w:rPr>
              <w:t xml:space="preserve"> , магазин ИП </w:t>
            </w:r>
            <w:proofErr w:type="spellStart"/>
            <w:r w:rsidR="00015BF0" w:rsidRPr="00DE40CC">
              <w:rPr>
                <w:rFonts w:ascii="Times New Roman" w:hAnsi="Times New Roman" w:cs="Times New Roman"/>
                <w:sz w:val="24"/>
              </w:rPr>
              <w:t>Степанчук</w:t>
            </w:r>
            <w:proofErr w:type="spellEnd"/>
            <w:r w:rsidR="00015BF0" w:rsidRPr="00DE40CC">
              <w:rPr>
                <w:rFonts w:ascii="Times New Roman" w:hAnsi="Times New Roman" w:cs="Times New Roman"/>
                <w:sz w:val="24"/>
              </w:rPr>
              <w:t xml:space="preserve"> Ж.В. п. Хвойная, ул. Пионерская, д.2А, магазин «Тюль» ИП Григорьева Ю.Н. п. Хвойная, ул. Красных</w:t>
            </w:r>
            <w:proofErr w:type="gramEnd"/>
            <w:r w:rsidR="00015BF0" w:rsidRPr="00DE40CC">
              <w:rPr>
                <w:rFonts w:ascii="Times New Roman" w:hAnsi="Times New Roman" w:cs="Times New Roman"/>
                <w:sz w:val="24"/>
              </w:rPr>
              <w:t xml:space="preserve"> зорь, д.25</w:t>
            </w:r>
          </w:p>
        </w:tc>
      </w:tr>
      <w:tr w:rsidR="00F303D4" w:rsidRPr="001F2D65" w:rsidTr="00895014">
        <w:tc>
          <w:tcPr>
            <w:tcW w:w="1809" w:type="dxa"/>
          </w:tcPr>
          <w:p w:rsidR="00F303D4" w:rsidRPr="00DE40CC" w:rsidRDefault="00F303D4" w:rsidP="0089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>28.12.2020</w:t>
            </w:r>
          </w:p>
        </w:tc>
        <w:tc>
          <w:tcPr>
            <w:tcW w:w="8096" w:type="dxa"/>
          </w:tcPr>
          <w:p w:rsidR="00F303D4" w:rsidRPr="00DE40CC" w:rsidRDefault="00490358" w:rsidP="002762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>ТД «Лира» г. Валдай, ул</w:t>
            </w:r>
            <w:r w:rsidR="001F2D65" w:rsidRPr="00DE40CC">
              <w:rPr>
                <w:rFonts w:ascii="Times New Roman" w:hAnsi="Times New Roman" w:cs="Times New Roman"/>
                <w:sz w:val="24"/>
              </w:rPr>
              <w:t>.</w:t>
            </w:r>
            <w:r w:rsidRPr="00DE40CC">
              <w:rPr>
                <w:rFonts w:ascii="Times New Roman" w:hAnsi="Times New Roman" w:cs="Times New Roman"/>
                <w:sz w:val="24"/>
              </w:rPr>
              <w:t xml:space="preserve"> Гоголя 11, ТЦ «Троицкий» г. Валдай пр-т Комсомольский, магазин ИП 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Просекиной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 И.Н. г. Валдай, ул. Труда, магазин «Шторы» ИП Сычевой Н.И. г. Валдай пр-т Комсомольский, магазин «Продукты» ИП Козелков В.И. 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E40CC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DE40CC">
              <w:rPr>
                <w:rFonts w:ascii="Times New Roman" w:hAnsi="Times New Roman" w:cs="Times New Roman"/>
                <w:sz w:val="24"/>
              </w:rPr>
              <w:t>алдай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ул.Песчаная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, магазин ООО «Лилия» Валдайский р-н, д. 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Лутовенка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, автосервис ИП 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Сога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 Е.В. г. Валдай, ул. Парковая, д.26, магазин «</w:t>
            </w:r>
            <w:proofErr w:type="spellStart"/>
            <w:r w:rsidRPr="00DE40CC">
              <w:rPr>
                <w:rFonts w:ascii="Times New Roman" w:hAnsi="Times New Roman" w:cs="Times New Roman"/>
                <w:sz w:val="24"/>
              </w:rPr>
              <w:t>Велобензоинструмент</w:t>
            </w:r>
            <w:proofErr w:type="spellEnd"/>
            <w:r w:rsidRPr="00DE40CC">
              <w:rPr>
                <w:rFonts w:ascii="Times New Roman" w:hAnsi="Times New Roman" w:cs="Times New Roman"/>
                <w:sz w:val="24"/>
              </w:rPr>
              <w:t xml:space="preserve">» ИП Лобанов С. В. г. Валдай, ул. </w:t>
            </w:r>
            <w:proofErr w:type="gramStart"/>
            <w:r w:rsidRPr="00DE40CC">
              <w:rPr>
                <w:rFonts w:ascii="Times New Roman" w:hAnsi="Times New Roman" w:cs="Times New Roman"/>
                <w:sz w:val="24"/>
              </w:rPr>
              <w:t>Народная</w:t>
            </w:r>
            <w:proofErr w:type="gramEnd"/>
          </w:p>
        </w:tc>
      </w:tr>
    </w:tbl>
    <w:p w:rsidR="00276264" w:rsidRDefault="00276264" w:rsidP="00276264">
      <w:pPr>
        <w:jc w:val="center"/>
        <w:rPr>
          <w:rFonts w:ascii="Times New Roman" w:hAnsi="Times New Roman" w:cs="Times New Roman"/>
        </w:rPr>
      </w:pPr>
    </w:p>
    <w:p w:rsidR="00276264" w:rsidRPr="00C122F4" w:rsidRDefault="00276264" w:rsidP="00276264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C122F4">
        <w:rPr>
          <w:rFonts w:ascii="Times New Roman" w:hAnsi="Times New Roman" w:cs="Times New Roman"/>
          <w:b/>
          <w:sz w:val="32"/>
        </w:rPr>
        <w:t>Межрайонная</w:t>
      </w:r>
      <w:proofErr w:type="gramEnd"/>
      <w:r w:rsidRPr="00C122F4">
        <w:rPr>
          <w:rFonts w:ascii="Times New Roman" w:hAnsi="Times New Roman" w:cs="Times New Roman"/>
          <w:b/>
          <w:sz w:val="32"/>
        </w:rPr>
        <w:t xml:space="preserve"> ИФНС России №</w:t>
      </w:r>
      <w:r w:rsidRPr="00C122F4">
        <w:rPr>
          <w:rFonts w:ascii="Times New Roman" w:hAnsi="Times New Roman" w:cs="Times New Roman"/>
          <w:b/>
          <w:sz w:val="32"/>
        </w:rPr>
        <w:t>6</w:t>
      </w:r>
      <w:r w:rsidRPr="00C122F4">
        <w:rPr>
          <w:rFonts w:ascii="Times New Roman" w:hAnsi="Times New Roman" w:cs="Times New Roman"/>
          <w:b/>
          <w:sz w:val="32"/>
        </w:rPr>
        <w:t xml:space="preserve"> по Новгородской области</w:t>
      </w:r>
    </w:p>
    <w:p w:rsidR="0024005C" w:rsidRPr="00C122F4" w:rsidRDefault="0024005C" w:rsidP="0027626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 w:rsidRPr="00C122F4">
        <w:rPr>
          <w:rFonts w:ascii="Times New Roman" w:hAnsi="Times New Roman" w:cs="Times New Roman"/>
          <w:b/>
          <w:sz w:val="32"/>
          <w:u w:val="single"/>
        </w:rPr>
        <w:t>Маловишерский</w:t>
      </w:r>
      <w:proofErr w:type="spellEnd"/>
      <w:r w:rsidRPr="00C122F4">
        <w:rPr>
          <w:rFonts w:ascii="Times New Roman" w:hAnsi="Times New Roman" w:cs="Times New Roman"/>
          <w:b/>
          <w:sz w:val="32"/>
          <w:u w:val="single"/>
        </w:rPr>
        <w:t xml:space="preserve"> район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716"/>
        <w:gridCol w:w="8080"/>
      </w:tblGrid>
      <w:tr w:rsidR="00276264" w:rsidRPr="00276264" w:rsidTr="0024005C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64" w:rsidRPr="00276264" w:rsidRDefault="00276264" w:rsidP="0027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64" w:rsidRPr="00276264" w:rsidRDefault="00276264" w:rsidP="0027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76264" w:rsidRPr="00276264" w:rsidTr="0024005C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ГОРХМАЗ ВАХИД ОГЛЫ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алая</w:t>
            </w:r>
            <w:proofErr w:type="spell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Вишера </w:t>
            </w:r>
            <w:proofErr w:type="spell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г,,Революции</w:t>
            </w:r>
            <w:proofErr w:type="spell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ул,14б, </w:t>
            </w:r>
          </w:p>
        </w:tc>
      </w:tr>
      <w:tr w:rsidR="00276264" w:rsidRPr="00276264" w:rsidTr="0024005C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АЛИЕВА СОЛМАЗ ЭТИБАР КЫЗЫ Малая Вишера г,,50 лет Октября </w:t>
            </w:r>
            <w:proofErr w:type="gram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,14А,</w:t>
            </w:r>
          </w:p>
        </w:tc>
      </w:tr>
      <w:tr w:rsidR="00276264" w:rsidRPr="00276264" w:rsidTr="0024005C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СЕРГЕЙ АЛЕКСАНДРОВИЧ</w:t>
            </w:r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урга</w:t>
            </w:r>
            <w:proofErr w:type="spell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Тяговая подстанция </w:t>
            </w:r>
          </w:p>
        </w:tc>
      </w:tr>
      <w:tr w:rsidR="00276264" w:rsidRPr="00276264" w:rsidTr="0024005C">
        <w:trPr>
          <w:trHeight w:val="49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МИХОТИНА ЯНИНА ВИКТОРОВНА</w:t>
            </w:r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Вишера г,</w:t>
            </w:r>
            <w:proofErr w:type="gram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Полевая </w:t>
            </w:r>
          </w:p>
        </w:tc>
      </w:tr>
      <w:tr w:rsidR="00276264" w:rsidRPr="00276264" w:rsidTr="0024005C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CE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НИКИТИНА СВЕТЛАНА АНАТОЛЬЕВНА</w:t>
            </w:r>
            <w:r w:rsidRPr="0027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05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Малая Вишера </w:t>
            </w:r>
            <w:proofErr w:type="spell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г,,Пушкинская</w:t>
            </w:r>
            <w:proofErr w:type="spell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,29,В,</w:t>
            </w:r>
          </w:p>
        </w:tc>
      </w:tr>
      <w:tr w:rsidR="00276264" w:rsidRPr="00276264" w:rsidTr="0024005C">
        <w:trPr>
          <w:trHeight w:val="6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64" w:rsidRPr="00276264" w:rsidRDefault="00276264" w:rsidP="0027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ЧИКЛЯНОВ СЕРГЕЙ ВЛАДИМИРОВИЧ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24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алая</w:t>
            </w:r>
            <w:proofErr w:type="spell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Вишера </w:t>
            </w:r>
            <w:proofErr w:type="spellStart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г,,Московская</w:t>
            </w:r>
            <w:proofErr w:type="spellEnd"/>
            <w:r w:rsidRPr="002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ул,123,,</w:t>
            </w:r>
          </w:p>
        </w:tc>
      </w:tr>
    </w:tbl>
    <w:p w:rsidR="0024005C" w:rsidRDefault="0024005C" w:rsidP="00F303D4">
      <w:pPr>
        <w:jc w:val="center"/>
        <w:rPr>
          <w:rFonts w:ascii="Times New Roman" w:hAnsi="Times New Roman" w:cs="Times New Roman"/>
          <w:b/>
          <w:sz w:val="24"/>
        </w:rPr>
      </w:pPr>
    </w:p>
    <w:p w:rsidR="00F303D4" w:rsidRPr="00C122F4" w:rsidRDefault="0024005C" w:rsidP="00F303D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 w:rsidRPr="00C122F4">
        <w:rPr>
          <w:rFonts w:ascii="Times New Roman" w:hAnsi="Times New Roman" w:cs="Times New Roman"/>
          <w:b/>
          <w:sz w:val="32"/>
          <w:u w:val="single"/>
        </w:rPr>
        <w:t>Чудовский</w:t>
      </w:r>
      <w:proofErr w:type="spellEnd"/>
      <w:r w:rsidRPr="00C122F4">
        <w:rPr>
          <w:rFonts w:ascii="Times New Roman" w:hAnsi="Times New Roman" w:cs="Times New Roman"/>
          <w:b/>
          <w:sz w:val="32"/>
          <w:u w:val="single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080"/>
      </w:tblGrid>
      <w:tr w:rsidR="00C122F4" w:rsidRPr="0024005C" w:rsidTr="00C122F4">
        <w:trPr>
          <w:trHeight w:val="300"/>
        </w:trPr>
        <w:tc>
          <w:tcPr>
            <w:tcW w:w="1809" w:type="dxa"/>
            <w:vMerge w:val="restart"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ЕРМОЛАЕВ ВАДИМ ГЕННАДЬЕВИЧ,  г. Чудово, Мира 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КИСЕЛЕВ ВЛАДИМИР ВИКТОРОВИЧ, г. Чудово,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Мира, 7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КЛЕВЦОВА ГАЛИНА НИКОЛАЕВНА, г. Чудово,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Парайненская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,6,,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 w:val="restart"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080" w:type="dxa"/>
            <w:noWrap/>
          </w:tcPr>
          <w:p w:rsidR="00C122F4" w:rsidRPr="00C122F4" w:rsidRDefault="00DE40CC" w:rsidP="00DE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АЛЕКСАНДРОВ ДЕНИС ЮРЬЕВИЧ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Чудово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г,,Большевиков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ВИНОГРАДОВ ВЯЧЕСЛАВ ВИКТОРОВИЧ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удово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,Новгородская ул,6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 w:val="restart"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080" w:type="dxa"/>
            <w:noWrap/>
          </w:tcPr>
          <w:p w:rsidR="00C122F4" w:rsidRPr="00C122F4" w:rsidRDefault="00DE40CC" w:rsidP="00DE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ГЕРАСИМОВ СЕРГЕЙ ЕВГЕНЬЕВИЧ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 г. Чудово,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Парайненская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DE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ДЕГТЯРЕВ ДМИТРИЙ СЕРГЕЕВИЧ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Чудово,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пер Молодежный, 8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ПРЯХИН АЛЕКСАНДР ИВАНОВИЧ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г 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удово,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Новостроящаяся, 8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 w:val="restart"/>
            <w:noWrap/>
            <w:hideMark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080" w:type="dxa"/>
            <w:noWrap/>
            <w:hideMark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АБДУХАЛИКОВА АМАЛЬХОНУМ АКМАЛЬ КИЗИ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, г. Чудово, Восстания 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АЛЕКСЕЕВ ДМИТРИЙ АЛЕКСАНДРОВИЧ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Чудово,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БИЖАНОВ ЕВГЕНИЙ ЮРЬЕВИЧ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Чудово,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Новгородская, 4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МИХАЙЛОВА ИННА АНТОНОВНА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Чудово,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5/2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МУРАВЬЕВ АЛЕКСАНДР ВЛАДИМИРОВИЧ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, г Чудово, </w:t>
            </w:r>
            <w:proofErr w:type="spellStart"/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Майская, 5, ,</w:t>
            </w:r>
          </w:p>
        </w:tc>
      </w:tr>
      <w:tr w:rsidR="00C122F4" w:rsidRPr="0024005C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C122F4" w:rsidRPr="00C122F4" w:rsidRDefault="00DE40CC" w:rsidP="00C1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САЙДАЛИЕВ ФАРРУХ УБАЙДИЛЛОЕВИЧ</w:t>
            </w:r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>орпово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 ул,15</w:t>
            </w:r>
          </w:p>
        </w:tc>
      </w:tr>
    </w:tbl>
    <w:p w:rsidR="0024005C" w:rsidRDefault="00C122F4" w:rsidP="00C122F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 w:rsidRPr="00C122F4">
        <w:rPr>
          <w:rFonts w:ascii="Times New Roman" w:hAnsi="Times New Roman" w:cs="Times New Roman"/>
          <w:b/>
          <w:sz w:val="32"/>
          <w:u w:val="single"/>
        </w:rPr>
        <w:t>Любытинский</w:t>
      </w:r>
      <w:proofErr w:type="spellEnd"/>
      <w:r w:rsidRPr="00C122F4">
        <w:rPr>
          <w:rFonts w:ascii="Times New Roman" w:hAnsi="Times New Roman" w:cs="Times New Roman"/>
          <w:b/>
          <w:sz w:val="32"/>
          <w:u w:val="single"/>
        </w:rPr>
        <w:t xml:space="preserve">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080"/>
      </w:tblGrid>
      <w:tr w:rsidR="00C122F4" w:rsidRPr="00C122F4" w:rsidTr="00C122F4">
        <w:trPr>
          <w:trHeight w:val="300"/>
        </w:trPr>
        <w:tc>
          <w:tcPr>
            <w:tcW w:w="1809" w:type="dxa"/>
            <w:vMerge w:val="restart"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122F4">
              <w:rPr>
                <w:rFonts w:ascii="Times New Roman" w:hAnsi="Times New Roman" w:cs="Times New Roman"/>
                <w:sz w:val="24"/>
              </w:rPr>
              <w:t>28.12.2020</w:t>
            </w:r>
          </w:p>
        </w:tc>
        <w:tc>
          <w:tcPr>
            <w:tcW w:w="8080" w:type="dxa"/>
            <w:noWrap/>
            <w:hideMark/>
          </w:tcPr>
          <w:p w:rsidR="00C122F4" w:rsidRPr="00C122F4" w:rsidRDefault="00DE40CC" w:rsidP="00C122F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АНДРЕЕВА НАТАЛЬЯ БОРИСОВНА</w:t>
            </w:r>
            <w:r w:rsidR="00C122F4">
              <w:rPr>
                <w:rFonts w:ascii="Times New Roman" w:hAnsi="Times New Roman" w:cs="Times New Roman"/>
                <w:sz w:val="24"/>
              </w:rPr>
              <w:t>,</w:t>
            </w:r>
            <w:r w:rsidR="00C122F4" w:rsidRPr="00C122F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р-н, д Никольское</w:t>
            </w:r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Pr="00C122F4" w:rsidRDefault="00DE40CC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БАЛИЧЕВ АЛЕКСЕЙ АЛЕКСАНДРОВИЧ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р-н,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Бор (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</w:rPr>
              <w:t>Любытинское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с/п),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Солнечная </w:t>
            </w:r>
            <w:proofErr w:type="gramStart"/>
            <w:r w:rsidR="00C122F4" w:rsidRPr="00C122F4">
              <w:rPr>
                <w:rFonts w:ascii="Times New Roman" w:hAnsi="Times New Roman" w:cs="Times New Roman"/>
                <w:sz w:val="24"/>
              </w:rPr>
              <w:t>ул</w:t>
            </w:r>
            <w:proofErr w:type="gramEnd"/>
            <w:r w:rsidR="00C122F4" w:rsidRPr="00C122F4"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Pr="00C122F4" w:rsidRDefault="00DE40CC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ИВАНОВ ЮРИЙ ВИКТОРОВИЧ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>
              <w:rPr>
                <w:rFonts w:ascii="Times New Roman" w:hAnsi="Times New Roman" w:cs="Times New Roman"/>
                <w:sz w:val="24"/>
              </w:rPr>
              <w:t xml:space="preserve"> р-н,</w:t>
            </w:r>
            <w:proofErr w:type="gramStart"/>
            <w:r w:rsidR="00C122F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C122F4">
              <w:rPr>
                <w:rFonts w:ascii="Times New Roman" w:hAnsi="Times New Roman" w:cs="Times New Roman"/>
                <w:sz w:val="24"/>
              </w:rPr>
              <w:t xml:space="preserve"> д Заполье</w:t>
            </w:r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Default="00DE40CC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КАТКОВ ВЛАДИСЛАВ ВЛАДИМИРОВИЧ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,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р-н, </w:t>
            </w:r>
          </w:p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22F4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Большой Городок,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Магистральная </w:t>
            </w:r>
            <w:proofErr w:type="gramStart"/>
            <w:r w:rsidRPr="00C122F4">
              <w:rPr>
                <w:rFonts w:ascii="Times New Roman" w:hAnsi="Times New Roman" w:cs="Times New Roman"/>
                <w:sz w:val="24"/>
              </w:rPr>
              <w:t>ул</w:t>
            </w:r>
            <w:proofErr w:type="gramEnd"/>
            <w:r w:rsidRPr="00C122F4">
              <w:rPr>
                <w:rFonts w:ascii="Times New Roman" w:hAnsi="Times New Roman" w:cs="Times New Roman"/>
                <w:sz w:val="24"/>
              </w:rPr>
              <w:t>,1,,</w:t>
            </w:r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Pr="00C122F4" w:rsidRDefault="00DE40CC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КАЦЕВИЧ ВАСИЛИЙ ВЛАДИМИРОВИЧ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,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>
              <w:rPr>
                <w:rFonts w:ascii="Times New Roman" w:hAnsi="Times New Roman" w:cs="Times New Roman"/>
                <w:sz w:val="24"/>
              </w:rPr>
              <w:t xml:space="preserve"> р-н,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с</w:t>
            </w:r>
            <w:r w:rsidR="00C122F4">
              <w:rPr>
                <w:rFonts w:ascii="Times New Roman" w:hAnsi="Times New Roman" w:cs="Times New Roman"/>
                <w:sz w:val="24"/>
              </w:rPr>
              <w:t>.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Зарубино,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ул</w:t>
            </w:r>
            <w:r w:rsidR="00C122F4">
              <w:rPr>
                <w:rFonts w:ascii="Times New Roman" w:hAnsi="Times New Roman" w:cs="Times New Roman"/>
                <w:sz w:val="24"/>
              </w:rPr>
              <w:t>.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1 Мая</w:t>
            </w:r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DE40CC" w:rsidRDefault="00DE40CC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КОМИССАРОВА ГАЛИНА ВАЛЕРИЕВНА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,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р-н,</w:t>
            </w:r>
            <w:r w:rsidR="00C122F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2F4" w:rsidRPr="00C122F4" w:rsidRDefault="00DE40CC" w:rsidP="00DE4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0CC">
              <w:rPr>
                <w:rFonts w:ascii="Times New Roman" w:hAnsi="Times New Roman" w:cs="Times New Roman"/>
                <w:sz w:val="24"/>
              </w:rPr>
              <w:t>с. Зарубино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 w:rsidR="00C122F4" w:rsidRPr="00C122F4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proofErr w:type="gram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1 Мая</w:t>
            </w:r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Pr="00C122F4" w:rsidRDefault="00C122F4" w:rsidP="00DE4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22F4">
              <w:rPr>
                <w:rFonts w:ascii="Times New Roman" w:hAnsi="Times New Roman" w:cs="Times New Roman"/>
                <w:sz w:val="24"/>
              </w:rPr>
              <w:t>ЛИСАЙЧУК АЛЕКСЕЙ ОЛЕГОВИЧ</w:t>
            </w:r>
            <w:r w:rsidR="00DE40C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DE40CC"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 w:rsidR="00DE40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40CC">
              <w:rPr>
                <w:rFonts w:ascii="Times New Roman" w:hAnsi="Times New Roman" w:cs="Times New Roman"/>
                <w:sz w:val="24"/>
              </w:rPr>
              <w:t>Любытино</w:t>
            </w:r>
            <w:proofErr w:type="spellEnd"/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DE40CC" w:rsidRDefault="00DE40CC" w:rsidP="00DE4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МИЛЕНКОВА ВАЛЕНТИНА ТРОФИМОВНА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22F4" w:rsidRPr="00C122F4">
              <w:rPr>
                <w:rFonts w:ascii="Times New Roman" w:hAnsi="Times New Roman" w:cs="Times New Roman"/>
                <w:sz w:val="24"/>
              </w:rPr>
              <w:t>Любытинский</w:t>
            </w:r>
            <w:proofErr w:type="spellEnd"/>
            <w:r w:rsidR="00C122F4" w:rsidRPr="00C122F4">
              <w:rPr>
                <w:rFonts w:ascii="Times New Roman" w:hAnsi="Times New Roman" w:cs="Times New Roman"/>
                <w:sz w:val="24"/>
              </w:rPr>
              <w:t xml:space="preserve"> р-н, </w:t>
            </w:r>
          </w:p>
          <w:p w:rsidR="00C122F4" w:rsidRPr="00C122F4" w:rsidRDefault="00C122F4" w:rsidP="00DE4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22F4">
              <w:rPr>
                <w:rFonts w:ascii="Times New Roman" w:hAnsi="Times New Roman" w:cs="Times New Roman"/>
                <w:sz w:val="24"/>
              </w:rPr>
              <w:t>д</w:t>
            </w:r>
            <w:r w:rsidR="00DE40CC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DE40CC">
              <w:rPr>
                <w:rFonts w:ascii="Times New Roman" w:hAnsi="Times New Roman" w:cs="Times New Roman"/>
                <w:sz w:val="24"/>
              </w:rPr>
              <w:t>Дрегли</w:t>
            </w:r>
            <w:proofErr w:type="spellEnd"/>
          </w:p>
        </w:tc>
      </w:tr>
      <w:tr w:rsidR="00C122F4" w:rsidRPr="00C122F4" w:rsidTr="00C122F4">
        <w:trPr>
          <w:trHeight w:val="300"/>
        </w:trPr>
        <w:tc>
          <w:tcPr>
            <w:tcW w:w="1809" w:type="dxa"/>
            <w:vMerge/>
            <w:noWrap/>
            <w:hideMark/>
          </w:tcPr>
          <w:p w:rsidR="00C122F4" w:rsidRPr="00C122F4" w:rsidRDefault="00C122F4" w:rsidP="00C12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noWrap/>
            <w:hideMark/>
          </w:tcPr>
          <w:p w:rsidR="00C122F4" w:rsidRPr="00C122F4" w:rsidRDefault="00DE40CC" w:rsidP="00DE4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ПЕТРОВА ЛИЛИЯ АЛЕКСАНДРОВНА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2F4">
              <w:rPr>
                <w:rFonts w:ascii="Times New Roman" w:hAnsi="Times New Roman" w:cs="Times New Roman"/>
                <w:sz w:val="24"/>
              </w:rPr>
              <w:t>с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Зарубино,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2F4">
              <w:rPr>
                <w:rFonts w:ascii="Times New Roman" w:hAnsi="Times New Roman" w:cs="Times New Roman"/>
                <w:sz w:val="24"/>
              </w:rPr>
              <w:t>ул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C122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22F4" w:rsidRPr="00C122F4">
              <w:rPr>
                <w:rFonts w:ascii="Times New Roman" w:hAnsi="Times New Roman" w:cs="Times New Roman"/>
                <w:sz w:val="24"/>
              </w:rPr>
              <w:t>1 Мая</w:t>
            </w:r>
          </w:p>
        </w:tc>
      </w:tr>
    </w:tbl>
    <w:p w:rsidR="00C122F4" w:rsidRPr="00C122F4" w:rsidRDefault="00C122F4" w:rsidP="00C122F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sectPr w:rsidR="00C122F4" w:rsidRPr="00C122F4" w:rsidSect="008950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D4"/>
    <w:rsid w:val="00015BF0"/>
    <w:rsid w:val="000D34D3"/>
    <w:rsid w:val="001F2D65"/>
    <w:rsid w:val="0024005C"/>
    <w:rsid w:val="00276264"/>
    <w:rsid w:val="002F7506"/>
    <w:rsid w:val="00383BCB"/>
    <w:rsid w:val="00490358"/>
    <w:rsid w:val="004E7818"/>
    <w:rsid w:val="00B13206"/>
    <w:rsid w:val="00C122F4"/>
    <w:rsid w:val="00D74D50"/>
    <w:rsid w:val="00DE40CC"/>
    <w:rsid w:val="00E94E15"/>
    <w:rsid w:val="00F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Юлия Алексеевна</dc:creator>
  <cp:lastModifiedBy>Иванов Александр Николаевич</cp:lastModifiedBy>
  <cp:revision>2</cp:revision>
  <dcterms:created xsi:type="dcterms:W3CDTF">2020-12-24T16:16:00Z</dcterms:created>
  <dcterms:modified xsi:type="dcterms:W3CDTF">2020-12-24T16:16:00Z</dcterms:modified>
</cp:coreProperties>
</file>